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1B" w:rsidRDefault="001C721B" w:rsidP="001C721B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721B" w:rsidRDefault="001C721B" w:rsidP="001C721B">
      <w:pPr>
        <w:shd w:val="clear" w:color="auto" w:fill="FFFFFF"/>
        <w:tabs>
          <w:tab w:val="left" w:leader="dot" w:pos="6048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РАБОЧЕГО ПОСЕЛКА (пгт) АРХАРА</w:t>
      </w:r>
    </w:p>
    <w:p w:rsidR="001C721B" w:rsidRDefault="001C721B" w:rsidP="001C721B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1C721B" w:rsidRDefault="001C721B" w:rsidP="001C721B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1C721B" w:rsidRDefault="001C721B" w:rsidP="001C721B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1C721B" w:rsidRDefault="001C721B" w:rsidP="001C721B">
      <w:pPr>
        <w:shd w:val="clear" w:color="auto" w:fill="FFFFFF"/>
        <w:tabs>
          <w:tab w:val="left" w:pos="9900"/>
        </w:tabs>
        <w:spacing w:before="293" w:line="336" w:lineRule="exact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30.07.2017                                                                                           №  109-п</w:t>
      </w:r>
    </w:p>
    <w:p w:rsidR="001C721B" w:rsidRDefault="001C721B" w:rsidP="001C721B">
      <w:pPr>
        <w:shd w:val="clear" w:color="auto" w:fill="FFFFFF"/>
        <w:tabs>
          <w:tab w:val="left" w:pos="9900"/>
        </w:tabs>
        <w:spacing w:before="293" w:line="336" w:lineRule="exact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п. Архара</w:t>
      </w:r>
    </w:p>
    <w:p w:rsidR="006C65BD" w:rsidRDefault="006C65BD" w:rsidP="001C721B">
      <w:pPr>
        <w:shd w:val="clear" w:color="auto" w:fill="FFFFFF"/>
        <w:tabs>
          <w:tab w:val="left" w:pos="9900"/>
        </w:tabs>
        <w:spacing w:before="293" w:line="336" w:lineRule="exact"/>
        <w:ind w:right="69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C65BD" w:rsidTr="006C65BD">
        <w:tc>
          <w:tcPr>
            <w:tcW w:w="4672" w:type="dxa"/>
          </w:tcPr>
          <w:p w:rsidR="006C65BD" w:rsidRDefault="006C65BD" w:rsidP="006C65BD">
            <w:pPr>
              <w:shd w:val="clear" w:color="auto" w:fill="FFFFFF"/>
              <w:tabs>
                <w:tab w:val="left" w:pos="9900"/>
              </w:tabs>
              <w:spacing w:line="336" w:lineRule="exact"/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</w:t>
            </w:r>
            <w:r w:rsidR="007C2F1B">
              <w:rPr>
                <w:sz w:val="28"/>
                <w:szCs w:val="28"/>
              </w:rPr>
              <w:t xml:space="preserve"> «Чрезвычайная ситуация» на </w:t>
            </w:r>
            <w:r>
              <w:rPr>
                <w:sz w:val="28"/>
                <w:szCs w:val="28"/>
              </w:rPr>
              <w:t>территории  муниципального</w:t>
            </w:r>
            <w:r w:rsidR="007C2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рабочий посело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пгт) Архара</w:t>
            </w:r>
          </w:p>
        </w:tc>
        <w:tc>
          <w:tcPr>
            <w:tcW w:w="4673" w:type="dxa"/>
          </w:tcPr>
          <w:p w:rsidR="006C65BD" w:rsidRDefault="006C65BD" w:rsidP="001C721B">
            <w:pPr>
              <w:tabs>
                <w:tab w:val="left" w:pos="9900"/>
              </w:tabs>
              <w:spacing w:before="293" w:line="336" w:lineRule="exact"/>
              <w:ind w:right="69"/>
              <w:jc w:val="center"/>
              <w:rPr>
                <w:sz w:val="28"/>
                <w:szCs w:val="28"/>
              </w:rPr>
            </w:pPr>
          </w:p>
        </w:tc>
      </w:tr>
    </w:tbl>
    <w:p w:rsidR="006C65BD" w:rsidRDefault="006C65BD" w:rsidP="001C721B">
      <w:pPr>
        <w:shd w:val="clear" w:color="auto" w:fill="FFFFFF"/>
        <w:tabs>
          <w:tab w:val="left" w:pos="9900"/>
        </w:tabs>
        <w:spacing w:before="293" w:line="336" w:lineRule="exact"/>
        <w:ind w:right="69"/>
        <w:jc w:val="center"/>
        <w:rPr>
          <w:sz w:val="28"/>
          <w:szCs w:val="28"/>
        </w:rPr>
      </w:pPr>
    </w:p>
    <w:p w:rsidR="001C721B" w:rsidRDefault="006C65BD" w:rsidP="001C721B">
      <w:pPr>
        <w:shd w:val="clear" w:color="auto" w:fill="FFFFFF"/>
        <w:tabs>
          <w:tab w:val="left" w:pos="9900"/>
        </w:tabs>
        <w:spacing w:before="293" w:line="336" w:lineRule="exact"/>
        <w:ind w:right="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нормализацией паводковой обстановки на территории  Архаринского района, наличием транспортного сообщения, отсутствием угрозы жизни и здоровью населения, </w:t>
      </w:r>
    </w:p>
    <w:p w:rsidR="006C65BD" w:rsidRDefault="006C65BD" w:rsidP="006C65BD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293" w:line="33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 с 8.00 часов 30.07.2018 года на территории муниципального образования рабочий поселок (пгт) Архара режим чрезвычайной ситуации, введенный на основании распоряжения главы поселка Архара</w:t>
      </w:r>
      <w:r w:rsidR="00325940">
        <w:rPr>
          <w:sz w:val="28"/>
          <w:szCs w:val="28"/>
        </w:rPr>
        <w:t xml:space="preserve"> от 19.07.2018 № 102-п «О введении режима чрезвычайной ситуации на территории муниципального образования рабочий поселок (пгт) Архара».</w:t>
      </w:r>
    </w:p>
    <w:p w:rsidR="00325940" w:rsidRDefault="00325940" w:rsidP="006C65BD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293" w:line="33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рабочего поселка (пгт) Архара (Фирсовой А.Б.) опубликовать данное распоряжение на официальном сайте администрации рабочего поселка (пгт) Архара.</w:t>
      </w:r>
    </w:p>
    <w:p w:rsidR="00325940" w:rsidRPr="006C65BD" w:rsidRDefault="00325940" w:rsidP="006C65BD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293" w:line="336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  <w:bookmarkStart w:id="0" w:name="_GoBack"/>
      <w:bookmarkEnd w:id="0"/>
    </w:p>
    <w:p w:rsidR="001C721B" w:rsidRDefault="001C721B" w:rsidP="001C721B">
      <w:pPr>
        <w:shd w:val="clear" w:color="auto" w:fill="FFFFFF"/>
        <w:tabs>
          <w:tab w:val="left" w:pos="9900"/>
        </w:tabs>
        <w:spacing w:before="293" w:line="336" w:lineRule="exact"/>
        <w:ind w:right="69" w:firstLine="567"/>
        <w:jc w:val="both"/>
        <w:rPr>
          <w:sz w:val="28"/>
          <w:szCs w:val="28"/>
        </w:rPr>
      </w:pPr>
    </w:p>
    <w:p w:rsidR="001C721B" w:rsidRDefault="001C721B" w:rsidP="001C721B">
      <w:pPr>
        <w:shd w:val="clear" w:color="auto" w:fill="FFFFFF"/>
        <w:tabs>
          <w:tab w:val="left" w:pos="9900"/>
        </w:tabs>
        <w:spacing w:before="293" w:line="336" w:lineRule="exact"/>
        <w:ind w:right="69" w:firstLine="567"/>
        <w:jc w:val="both"/>
        <w:rPr>
          <w:sz w:val="28"/>
          <w:szCs w:val="28"/>
        </w:rPr>
      </w:pPr>
    </w:p>
    <w:p w:rsidR="001C721B" w:rsidRDefault="001C721B" w:rsidP="001C721B">
      <w:pPr>
        <w:shd w:val="clear" w:color="auto" w:fill="FFFFFF"/>
        <w:tabs>
          <w:tab w:val="left" w:pos="9900"/>
        </w:tabs>
        <w:spacing w:before="293" w:line="336" w:lineRule="exact"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Архара                                                                  Е.П. Манаева</w:t>
      </w:r>
    </w:p>
    <w:p w:rsidR="001C721B" w:rsidRDefault="001C721B" w:rsidP="001C721B">
      <w:pPr>
        <w:jc w:val="center"/>
        <w:rPr>
          <w:sz w:val="28"/>
          <w:szCs w:val="28"/>
        </w:rPr>
      </w:pPr>
    </w:p>
    <w:p w:rsidR="00D05637" w:rsidRDefault="00D05637"/>
    <w:sectPr w:rsidR="00D05637" w:rsidSect="0060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B4A"/>
    <w:multiLevelType w:val="hybridMultilevel"/>
    <w:tmpl w:val="F2E855A6"/>
    <w:lvl w:ilvl="0" w:tplc="F934F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96"/>
    <w:rsid w:val="001C721B"/>
    <w:rsid w:val="00325940"/>
    <w:rsid w:val="00601F5A"/>
    <w:rsid w:val="00666F80"/>
    <w:rsid w:val="006C65BD"/>
    <w:rsid w:val="007C2F1B"/>
    <w:rsid w:val="00D05637"/>
    <w:rsid w:val="00FD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Zem1</cp:lastModifiedBy>
  <cp:revision>4</cp:revision>
  <cp:lastPrinted>2018-08-02T00:25:00Z</cp:lastPrinted>
  <dcterms:created xsi:type="dcterms:W3CDTF">2018-08-01T23:33:00Z</dcterms:created>
  <dcterms:modified xsi:type="dcterms:W3CDTF">2018-08-02T02:48:00Z</dcterms:modified>
</cp:coreProperties>
</file>